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98" w:rsidRPr="00FF2FB0" w:rsidRDefault="001812EA" w:rsidP="001812EA">
      <w:pPr>
        <w:jc w:val="right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Форма ФРВ – 1 </w:t>
      </w:r>
      <w:r w:rsidR="00FF2FB0">
        <w:rPr>
          <w:rFonts w:ascii="Tahoma" w:hAnsi="Tahoma" w:cs="Tahoma"/>
          <w:sz w:val="24"/>
          <w:szCs w:val="24"/>
          <w:lang w:val="en-US"/>
        </w:rPr>
        <w:t>C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4"/>
        <w:gridCol w:w="690"/>
        <w:gridCol w:w="17"/>
        <w:gridCol w:w="141"/>
        <w:gridCol w:w="567"/>
        <w:gridCol w:w="142"/>
        <w:gridCol w:w="183"/>
        <w:gridCol w:w="526"/>
        <w:gridCol w:w="567"/>
        <w:gridCol w:w="283"/>
        <w:gridCol w:w="176"/>
        <w:gridCol w:w="675"/>
        <w:gridCol w:w="100"/>
        <w:gridCol w:w="609"/>
        <w:gridCol w:w="212"/>
        <w:gridCol w:w="292"/>
        <w:gridCol w:w="63"/>
        <w:gridCol w:w="850"/>
        <w:gridCol w:w="555"/>
        <w:gridCol w:w="296"/>
        <w:gridCol w:w="1275"/>
      </w:tblGrid>
      <w:tr w:rsidR="00FF2FB0" w:rsidTr="000408D9">
        <w:tc>
          <w:tcPr>
            <w:tcW w:w="3268" w:type="dxa"/>
            <w:gridSpan w:val="8"/>
          </w:tcPr>
          <w:p w:rsidR="00B95DBA" w:rsidRPr="00CB1579" w:rsidRDefault="00B95DBA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579">
              <w:rPr>
                <w:rFonts w:ascii="Tahoma" w:hAnsi="Tahoma" w:cs="Tahoma"/>
                <w:sz w:val="18"/>
                <w:szCs w:val="18"/>
              </w:rPr>
              <w:t>ООО «ХХХ»</w:t>
            </w:r>
          </w:p>
          <w:p w:rsidR="00B95DBA" w:rsidRPr="00CB1579" w:rsidRDefault="00B95DBA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579">
              <w:rPr>
                <w:rFonts w:ascii="Tahoma" w:hAnsi="Tahoma" w:cs="Tahoma"/>
                <w:sz w:val="18"/>
                <w:szCs w:val="18"/>
              </w:rPr>
              <w:t>(наименование предприятия)</w:t>
            </w:r>
          </w:p>
        </w:tc>
        <w:tc>
          <w:tcPr>
            <w:tcW w:w="3440" w:type="dxa"/>
            <w:gridSpan w:val="9"/>
            <w:vMerge w:val="restart"/>
          </w:tcPr>
          <w:p w:rsidR="00B95DBA" w:rsidRPr="00FF2FB0" w:rsidRDefault="00FF2FB0" w:rsidP="00FF2F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F2FB0">
              <w:rPr>
                <w:rFonts w:ascii="Tahoma" w:hAnsi="Tahoma" w:cs="Tahoma"/>
                <w:b/>
                <w:sz w:val="18"/>
                <w:szCs w:val="18"/>
              </w:rPr>
              <w:t>Самофотография</w:t>
            </w:r>
            <w:proofErr w:type="spellEnd"/>
            <w:r w:rsidRPr="00FF2FB0">
              <w:rPr>
                <w:rFonts w:ascii="Tahoma" w:hAnsi="Tahoma" w:cs="Tahoma"/>
                <w:b/>
                <w:sz w:val="18"/>
                <w:szCs w:val="18"/>
              </w:rPr>
              <w:t xml:space="preserve"> рабочего дня или производственного процесса</w:t>
            </w:r>
          </w:p>
        </w:tc>
        <w:tc>
          <w:tcPr>
            <w:tcW w:w="3039" w:type="dxa"/>
            <w:gridSpan w:val="5"/>
          </w:tcPr>
          <w:p w:rsidR="00B95DBA" w:rsidRPr="00CB1579" w:rsidRDefault="00B95DBA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Отдел организации и оплаты труда</w:t>
            </w:r>
          </w:p>
        </w:tc>
      </w:tr>
      <w:tr w:rsidR="00FF2FB0" w:rsidTr="000408D9">
        <w:tc>
          <w:tcPr>
            <w:tcW w:w="3268" w:type="dxa"/>
            <w:gridSpan w:val="8"/>
            <w:vMerge w:val="restart"/>
          </w:tcPr>
          <w:p w:rsidR="00B95DBA" w:rsidRPr="00FF2FB0" w:rsidRDefault="00B95DBA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2FB0">
              <w:rPr>
                <w:rFonts w:ascii="Tahoma" w:hAnsi="Tahoma" w:cs="Tahoma"/>
                <w:b/>
                <w:sz w:val="18"/>
                <w:szCs w:val="18"/>
              </w:rPr>
              <w:t>Подразделение: отдел закупок</w:t>
            </w:r>
          </w:p>
        </w:tc>
        <w:tc>
          <w:tcPr>
            <w:tcW w:w="3440" w:type="dxa"/>
            <w:gridSpan w:val="9"/>
            <w:vMerge/>
          </w:tcPr>
          <w:p w:rsidR="00B95DBA" w:rsidRPr="00CB1579" w:rsidRDefault="00B95DBA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9" w:type="dxa"/>
            <w:gridSpan w:val="5"/>
          </w:tcPr>
          <w:p w:rsidR="00B95DBA" w:rsidRPr="00CB1579" w:rsidRDefault="00B95DBA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Должность:</w:t>
            </w:r>
          </w:p>
        </w:tc>
      </w:tr>
      <w:tr w:rsidR="00FF2FB0" w:rsidTr="000408D9">
        <w:tc>
          <w:tcPr>
            <w:tcW w:w="3268" w:type="dxa"/>
            <w:gridSpan w:val="8"/>
            <w:vMerge/>
          </w:tcPr>
          <w:p w:rsidR="00B95DBA" w:rsidRPr="00CB1579" w:rsidRDefault="00B95DBA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0" w:type="dxa"/>
            <w:gridSpan w:val="9"/>
            <w:vMerge/>
          </w:tcPr>
          <w:p w:rsidR="00B95DBA" w:rsidRPr="00CB1579" w:rsidRDefault="00B95DBA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9" w:type="dxa"/>
            <w:gridSpan w:val="5"/>
          </w:tcPr>
          <w:p w:rsidR="00B95DBA" w:rsidRPr="00CB1579" w:rsidRDefault="00B95DBA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Инженер-экономист по снабжению</w:t>
            </w:r>
          </w:p>
        </w:tc>
      </w:tr>
      <w:tr w:rsidR="00FF2FB0" w:rsidTr="000408D9">
        <w:tc>
          <w:tcPr>
            <w:tcW w:w="2218" w:type="dxa"/>
            <w:gridSpan w:val="3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3377" w:type="dxa"/>
            <w:gridSpan w:val="11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Начало наблюдения</w:t>
            </w:r>
          </w:p>
        </w:tc>
        <w:tc>
          <w:tcPr>
            <w:tcW w:w="2581" w:type="dxa"/>
            <w:gridSpan w:val="6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Конец наблюдения</w:t>
            </w:r>
          </w:p>
        </w:tc>
        <w:tc>
          <w:tcPr>
            <w:tcW w:w="1571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Перерыв</w:t>
            </w:r>
          </w:p>
        </w:tc>
      </w:tr>
      <w:tr w:rsidR="00FF2FB0" w:rsidTr="000408D9">
        <w:tc>
          <w:tcPr>
            <w:tcW w:w="2218" w:type="dxa"/>
            <w:gridSpan w:val="3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25.11.2008</w:t>
            </w:r>
          </w:p>
        </w:tc>
        <w:tc>
          <w:tcPr>
            <w:tcW w:w="3377" w:type="dxa"/>
            <w:gridSpan w:val="11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9:00</w:t>
            </w:r>
          </w:p>
        </w:tc>
        <w:tc>
          <w:tcPr>
            <w:tcW w:w="2581" w:type="dxa"/>
            <w:gridSpan w:val="6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17:00</w:t>
            </w:r>
          </w:p>
        </w:tc>
        <w:tc>
          <w:tcPr>
            <w:tcW w:w="1571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12:30 – 13:00</w:t>
            </w:r>
          </w:p>
        </w:tc>
      </w:tr>
      <w:tr w:rsidR="000408D9" w:rsidTr="00492794">
        <w:tc>
          <w:tcPr>
            <w:tcW w:w="2376" w:type="dxa"/>
            <w:gridSpan w:val="5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Фамилия И. О.</w:t>
            </w:r>
          </w:p>
        </w:tc>
        <w:tc>
          <w:tcPr>
            <w:tcW w:w="2444" w:type="dxa"/>
            <w:gridSpan w:val="7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профессии (специализация)</w:t>
            </w:r>
          </w:p>
        </w:tc>
        <w:tc>
          <w:tcPr>
            <w:tcW w:w="1596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Тарифный разряд квалификации</w:t>
            </w:r>
          </w:p>
        </w:tc>
        <w:tc>
          <w:tcPr>
            <w:tcW w:w="1760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Производственная характеристика</w:t>
            </w:r>
          </w:p>
        </w:tc>
        <w:tc>
          <w:tcPr>
            <w:tcW w:w="1571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Средний</w:t>
            </w:r>
          </w:p>
        </w:tc>
      </w:tr>
      <w:tr w:rsidR="000408D9" w:rsidTr="00492794">
        <w:tc>
          <w:tcPr>
            <w:tcW w:w="2376" w:type="dxa"/>
            <w:gridSpan w:val="5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Хрипунова Инна Владимировна</w:t>
            </w:r>
          </w:p>
        </w:tc>
        <w:tc>
          <w:tcPr>
            <w:tcW w:w="2444" w:type="dxa"/>
            <w:gridSpan w:val="7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сырья</w:t>
            </w:r>
          </w:p>
        </w:tc>
        <w:tc>
          <w:tcPr>
            <w:tcW w:w="1596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кат.</w:t>
            </w:r>
          </w:p>
        </w:tc>
        <w:tc>
          <w:tcPr>
            <w:tcW w:w="1760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Стаж работы 6 лет</w:t>
            </w:r>
          </w:p>
        </w:tc>
        <w:tc>
          <w:tcPr>
            <w:tcW w:w="1571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5595" w:type="dxa"/>
            <w:gridSpan w:val="14"/>
          </w:tcPr>
          <w:p w:rsidR="00FF2FB0" w:rsidRPr="00FF2FB0" w:rsidRDefault="00FF2FB0" w:rsidP="00FF2F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2FB0">
              <w:rPr>
                <w:rFonts w:ascii="Tahoma" w:hAnsi="Tahoma" w:cs="Tahoma"/>
                <w:b/>
                <w:sz w:val="18"/>
                <w:szCs w:val="18"/>
              </w:rPr>
              <w:t>Технические средства</w:t>
            </w:r>
          </w:p>
        </w:tc>
        <w:tc>
          <w:tcPr>
            <w:tcW w:w="4152" w:type="dxa"/>
            <w:gridSpan w:val="8"/>
          </w:tcPr>
          <w:p w:rsidR="00FF2FB0" w:rsidRPr="00FF2FB0" w:rsidRDefault="00FF2FB0" w:rsidP="00FF2F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2FB0">
              <w:rPr>
                <w:rFonts w:ascii="Tahoma" w:hAnsi="Tahoma" w:cs="Tahoma"/>
                <w:b/>
                <w:sz w:val="18"/>
                <w:szCs w:val="18"/>
              </w:rPr>
              <w:t>Эскиз планировки рабочего места</w:t>
            </w:r>
          </w:p>
        </w:tc>
      </w:tr>
      <w:tr w:rsidR="00FF2FB0" w:rsidTr="000408D9">
        <w:tc>
          <w:tcPr>
            <w:tcW w:w="1528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Оборудование</w:t>
            </w:r>
          </w:p>
        </w:tc>
        <w:tc>
          <w:tcPr>
            <w:tcW w:w="1415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Тип, модель</w:t>
            </w:r>
          </w:p>
        </w:tc>
        <w:tc>
          <w:tcPr>
            <w:tcW w:w="1418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Инвентарный номер</w:t>
            </w:r>
          </w:p>
        </w:tc>
        <w:tc>
          <w:tcPr>
            <w:tcW w:w="5386" w:type="dxa"/>
            <w:gridSpan w:val="12"/>
            <w:vMerge w:val="restart"/>
          </w:tcPr>
          <w:p w:rsidR="007324AD" w:rsidRDefault="007324AD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ect id="_x0000_s1028" style="position:absolute;margin-left:80pt;margin-top:7.25pt;width:96.85pt;height:7.15pt;z-index:251660288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83.9pt;margin-top:10.65pt;width:73.8pt;height:.05pt;z-index:25165926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26" type="#_x0000_t32" style="position:absolute;margin-left:-.85pt;margin-top:10.65pt;width:75.4pt;height:0;z-index:251658240;mso-position-horizontal-relative:text;mso-position-vertical-relative:text" o:connectortype="straight"/>
              </w:pict>
            </w:r>
          </w:p>
          <w:p w:rsidR="007324AD" w:rsidRDefault="007324AD" w:rsidP="007324A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24AD" w:rsidRDefault="007324AD" w:rsidP="00732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ect id="_x0000_s1033" style="position:absolute;margin-left:200.9pt;margin-top:5.1pt;width:33.3pt;height:106.6pt;z-index:251665408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ect id="_x0000_s1032" style="position:absolute;margin-left:183.9pt;margin-top:5.1pt;width:7.15pt;height:140.05pt;z-index:251664384" fillcolor="#a5a5a5 [2092]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oundrect id="_x0000_s1031" style="position:absolute;margin-left:143.55pt;margin-top:5.05pt;width:29.9pt;height:43.6pt;z-index:251663360" arcsize="10923f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ect id="_x0000_s1030" style="position:absolute;margin-left:41.9pt;margin-top:5.1pt;width:89pt;height:29.95pt;z-index:251662336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ect id="_x0000_s1029" style="position:absolute;margin-left:8.65pt;margin-top:5.15pt;width:33.25pt;height:106.6pt;z-index:251661312"/>
              </w:pict>
            </w:r>
          </w:p>
          <w:p w:rsidR="00FF2FB0" w:rsidRPr="007324AD" w:rsidRDefault="007324AD" w:rsidP="00732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44" type="#_x0000_t32" style="position:absolute;margin-left:208.4pt;margin-top:5.05pt;width:21.05pt;height:19pt;flip:x;z-index:251674624" o:connectortype="straigh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43" type="#_x0000_t32" style="position:absolute;margin-left:206.35pt;margin-top:2.5pt;width:20.05pt;height:18pt;flip:x;z-index:251673600" o:connectortype="straigh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42" type="#_x0000_t32" style="position:absolute;margin-left:64.35pt;margin-top:61.25pt;width:25.2pt;height:21.55pt;flip:x;z-index:251672576" o:connectortype="straigh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41" type="#_x0000_t32" style="position:absolute;margin-left:17.6pt;margin-top:5.1pt;width:16.9pt;height:19pt;flip:x;z-index:251671552" o:connectortype="straigh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margin-left:14.1pt;margin-top:2.45pt;width:15.85pt;height:18.1pt;flip:x;z-index:251670528" o:connectortype="straight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oval id="_x0000_s1037" style="position:absolute;margin-left:57.6pt;margin-top:52.8pt;width:33.95pt;height:32.6pt;z-index:251669504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oundrect id="_x0000_s1036" style="position:absolute;margin-left:206.35pt;margin-top:2.5pt;width:23.1pt;height:21.65pt;z-index:251668480" arcsize="10923f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oundrect id="_x0000_s1035" style="position:absolute;margin-left:14.1pt;margin-top:2.55pt;width:20.4pt;height:21.6pt;z-index:251667456" arcsize="10923f"/>
              </w:pict>
            </w: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roundrect id="_x0000_s1034" style="position:absolute;margin-left:8.65pt;margin-top:134.25pt;width:55.7pt;height:46.15pt;z-index:251666432" arcsize="10923f" fillcolor="#a5a5a5 [2092]"/>
              </w:pict>
            </w:r>
          </w:p>
        </w:tc>
      </w:tr>
      <w:tr w:rsidR="00FF2FB0" w:rsidTr="000408D9">
        <w:tc>
          <w:tcPr>
            <w:tcW w:w="1528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1415" w:type="dxa"/>
            <w:gridSpan w:val="4"/>
          </w:tcPr>
          <w:p w:rsidR="00FF2FB0" w:rsidRPr="00FF2FB0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Panasonic KX– TG9125RUY</w:t>
            </w:r>
          </w:p>
        </w:tc>
        <w:tc>
          <w:tcPr>
            <w:tcW w:w="1418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1486945</w:t>
            </w:r>
          </w:p>
        </w:tc>
        <w:tc>
          <w:tcPr>
            <w:tcW w:w="5386" w:type="dxa"/>
            <w:gridSpan w:val="12"/>
            <w:vMerge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1528" w:type="dxa"/>
            <w:gridSpan w:val="2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  <w:tc>
          <w:tcPr>
            <w:tcW w:w="1415" w:type="dxa"/>
            <w:gridSpan w:val="4"/>
          </w:tcPr>
          <w:p w:rsidR="00FF2FB0" w:rsidRPr="00FF2FB0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P-4 </w:t>
            </w:r>
            <w:r>
              <w:rPr>
                <w:rFonts w:ascii="Tahoma" w:hAnsi="Tahoma" w:cs="Tahoma"/>
                <w:sz w:val="18"/>
                <w:szCs w:val="18"/>
              </w:rPr>
              <w:t>(выпуск 2005 года)</w:t>
            </w:r>
          </w:p>
        </w:tc>
        <w:tc>
          <w:tcPr>
            <w:tcW w:w="1418" w:type="dxa"/>
            <w:gridSpan w:val="4"/>
          </w:tcPr>
          <w:p w:rsidR="00FF2FB0" w:rsidRPr="00CB1579" w:rsidRDefault="00FF2FB0" w:rsidP="00FF2F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1486312</w:t>
            </w:r>
          </w:p>
        </w:tc>
        <w:tc>
          <w:tcPr>
            <w:tcW w:w="5386" w:type="dxa"/>
            <w:gridSpan w:val="12"/>
            <w:vMerge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4361" w:type="dxa"/>
            <w:gridSpan w:val="10"/>
          </w:tcPr>
          <w:p w:rsidR="00FF2FB0" w:rsidRPr="00FF2FB0" w:rsidRDefault="00FF2FB0" w:rsidP="00FF2F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2FB0">
              <w:rPr>
                <w:rFonts w:ascii="Tahoma" w:hAnsi="Tahoma" w:cs="Tahoma"/>
                <w:b/>
                <w:sz w:val="18"/>
                <w:szCs w:val="18"/>
              </w:rPr>
              <w:t>Состояние организации труда на рабочем месте, включая его обслуживание</w:t>
            </w:r>
          </w:p>
        </w:tc>
        <w:tc>
          <w:tcPr>
            <w:tcW w:w="5386" w:type="dxa"/>
            <w:gridSpan w:val="12"/>
            <w:vMerge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2235" w:type="dxa"/>
            <w:gridSpan w:val="4"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Характеристика обстановки на рабочем месте</w:t>
            </w:r>
          </w:p>
        </w:tc>
        <w:tc>
          <w:tcPr>
            <w:tcW w:w="2126" w:type="dxa"/>
            <w:gridSpan w:val="6"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Плановая/цикличная работа</w:t>
            </w:r>
          </w:p>
        </w:tc>
        <w:tc>
          <w:tcPr>
            <w:tcW w:w="5386" w:type="dxa"/>
            <w:gridSpan w:val="12"/>
            <w:vMerge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2235" w:type="dxa"/>
            <w:gridSpan w:val="4"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Характеристика напряженности труда</w:t>
            </w:r>
          </w:p>
        </w:tc>
        <w:tc>
          <w:tcPr>
            <w:tcW w:w="2126" w:type="dxa"/>
            <w:gridSpan w:val="6"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Напряженность высокая</w:t>
            </w:r>
          </w:p>
        </w:tc>
        <w:tc>
          <w:tcPr>
            <w:tcW w:w="5386" w:type="dxa"/>
            <w:gridSpan w:val="12"/>
            <w:vMerge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2235" w:type="dxa"/>
            <w:gridSpan w:val="4"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Организация наладки оборудования, сбои в работе из-за технических проблем</w:t>
            </w:r>
          </w:p>
        </w:tc>
        <w:tc>
          <w:tcPr>
            <w:tcW w:w="2126" w:type="dxa"/>
            <w:gridSpan w:val="6"/>
          </w:tcPr>
          <w:p w:rsidR="00FF2FB0" w:rsidRPr="00FF2FB0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 время проведения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CAHD</w:t>
            </w:r>
            <w:r w:rsidRPr="00FF2F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 наблюдалось, интернет страницы грузились относительно стандартного режима дольше</w:t>
            </w:r>
          </w:p>
        </w:tc>
        <w:tc>
          <w:tcPr>
            <w:tcW w:w="5386" w:type="dxa"/>
            <w:gridSpan w:val="12"/>
            <w:vMerge/>
          </w:tcPr>
          <w:p w:rsidR="00FF2FB0" w:rsidRPr="00CB1579" w:rsidRDefault="00FF2FB0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FB0" w:rsidTr="000408D9">
        <w:tc>
          <w:tcPr>
            <w:tcW w:w="9747" w:type="dxa"/>
            <w:gridSpan w:val="22"/>
          </w:tcPr>
          <w:p w:rsidR="00FF2FB0" w:rsidRPr="00FF2FB0" w:rsidRDefault="00FF2FB0" w:rsidP="00FF2F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2FB0">
              <w:rPr>
                <w:rFonts w:ascii="Tahoma" w:hAnsi="Tahoma" w:cs="Tahoma"/>
                <w:b/>
                <w:sz w:val="18"/>
                <w:szCs w:val="18"/>
              </w:rPr>
              <w:t>Работы, выполненные в течение фотографии</w:t>
            </w:r>
          </w:p>
        </w:tc>
      </w:tr>
      <w:tr w:rsidR="000408D9" w:rsidTr="000408D9">
        <w:trPr>
          <w:cantSplit/>
          <w:trHeight w:val="1623"/>
        </w:trPr>
        <w:tc>
          <w:tcPr>
            <w:tcW w:w="534" w:type="dxa"/>
          </w:tcPr>
          <w:p w:rsidR="000408D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№ </w:t>
            </w:r>
          </w:p>
          <w:p w:rsidR="00CB157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gridSpan w:val="6"/>
          </w:tcPr>
          <w:p w:rsidR="00CB157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Содержание выполняемой работы</w:t>
            </w:r>
          </w:p>
        </w:tc>
        <w:tc>
          <w:tcPr>
            <w:tcW w:w="709" w:type="dxa"/>
            <w:gridSpan w:val="2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Измеритель работы</w:t>
            </w:r>
          </w:p>
        </w:tc>
        <w:tc>
          <w:tcPr>
            <w:tcW w:w="850" w:type="dxa"/>
            <w:gridSpan w:val="2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Затраты времени по наблюдению</w:t>
            </w:r>
          </w:p>
        </w:tc>
        <w:tc>
          <w:tcPr>
            <w:tcW w:w="851" w:type="dxa"/>
            <w:gridSpan w:val="2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Затраты по выполнению работы</w:t>
            </w:r>
          </w:p>
        </w:tc>
        <w:tc>
          <w:tcPr>
            <w:tcW w:w="709" w:type="dxa"/>
            <w:gridSpan w:val="2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 бизнес процесса</w:t>
            </w:r>
          </w:p>
        </w:tc>
        <w:tc>
          <w:tcPr>
            <w:tcW w:w="567" w:type="dxa"/>
            <w:gridSpan w:val="3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среднем на единицу</w:t>
            </w:r>
          </w:p>
        </w:tc>
        <w:tc>
          <w:tcPr>
            <w:tcW w:w="850" w:type="dxa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Действующая норма времени  (выработки)</w:t>
            </w:r>
          </w:p>
        </w:tc>
        <w:tc>
          <w:tcPr>
            <w:tcW w:w="851" w:type="dxa"/>
            <w:gridSpan w:val="2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Доля вида затрат</w:t>
            </w:r>
          </w:p>
        </w:tc>
        <w:tc>
          <w:tcPr>
            <w:tcW w:w="1275" w:type="dxa"/>
            <w:textDirection w:val="btLr"/>
          </w:tcPr>
          <w:p w:rsidR="00CB1579" w:rsidRPr="00CB1579" w:rsidRDefault="000408D9" w:rsidP="000408D9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выполнения самостоятельно запланированной работы на день</w:t>
            </w:r>
          </w:p>
        </w:tc>
      </w:tr>
      <w:tr w:rsidR="000408D9" w:rsidTr="000408D9">
        <w:tc>
          <w:tcPr>
            <w:tcW w:w="534" w:type="dxa"/>
          </w:tcPr>
          <w:p w:rsidR="00CB157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6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Стандартная, оперативная работа</w:t>
            </w:r>
          </w:p>
        </w:tc>
        <w:tc>
          <w:tcPr>
            <w:tcW w:w="709" w:type="dxa"/>
            <w:gridSpan w:val="2"/>
          </w:tcPr>
          <w:p w:rsidR="00CB157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</w:p>
        </w:tc>
        <w:tc>
          <w:tcPr>
            <w:tcW w:w="850" w:type="dxa"/>
            <w:gridSpan w:val="2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579" w:rsidRPr="00CB1579" w:rsidRDefault="00CB157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8D9" w:rsidTr="000408D9">
        <w:tc>
          <w:tcPr>
            <w:tcW w:w="534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Получение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дополучение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документов за поставленный товар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540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</w:p>
        </w:tc>
        <w:tc>
          <w:tcPr>
            <w:tcW w:w="850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2,37</w:t>
            </w:r>
          </w:p>
        </w:tc>
        <w:tc>
          <w:tcPr>
            <w:tcW w:w="567" w:type="dxa"/>
            <w:gridSpan w:val="3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12%</w:t>
            </w:r>
          </w:p>
        </w:tc>
        <w:tc>
          <w:tcPr>
            <w:tcW w:w="1275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0408D9" w:rsidTr="000408D9">
        <w:tc>
          <w:tcPr>
            <w:tcW w:w="534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Согласование качества и сроков поставки сырья на следующей неделе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540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</w:p>
        </w:tc>
        <w:tc>
          <w:tcPr>
            <w:tcW w:w="850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2,25</w:t>
            </w:r>
          </w:p>
        </w:tc>
        <w:tc>
          <w:tcPr>
            <w:tcW w:w="567" w:type="dxa"/>
            <w:gridSpan w:val="3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5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  <w:tr w:rsidR="000408D9" w:rsidTr="000408D9">
        <w:tc>
          <w:tcPr>
            <w:tcW w:w="534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6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Выполнение срочных поручений руководства и сме</w:t>
            </w:r>
            <w:r w:rsidR="004A6898">
              <w:rPr>
                <w:rFonts w:ascii="Tahoma" w:hAnsi="Tahoma" w:cs="Tahoma"/>
                <w:b/>
                <w:sz w:val="18"/>
                <w:szCs w:val="18"/>
              </w:rPr>
              <w:t>жников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540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</w:p>
        </w:tc>
        <w:tc>
          <w:tcPr>
            <w:tcW w:w="850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2,28</w:t>
            </w:r>
          </w:p>
        </w:tc>
        <w:tc>
          <w:tcPr>
            <w:tcW w:w="567" w:type="dxa"/>
            <w:gridSpan w:val="3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12%</w:t>
            </w:r>
          </w:p>
        </w:tc>
        <w:tc>
          <w:tcPr>
            <w:tcW w:w="1275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40%</w:t>
            </w:r>
          </w:p>
        </w:tc>
      </w:tr>
      <w:tr w:rsidR="000408D9" w:rsidTr="000408D9">
        <w:tc>
          <w:tcPr>
            <w:tcW w:w="534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6"/>
          </w:tcPr>
          <w:p w:rsidR="000408D9" w:rsidRPr="004A6898" w:rsidRDefault="004A6898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Отдых, рабочие перерывы, обед и личные надобности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540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</w:p>
        </w:tc>
        <w:tc>
          <w:tcPr>
            <w:tcW w:w="850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17%</w:t>
            </w:r>
          </w:p>
        </w:tc>
        <w:tc>
          <w:tcPr>
            <w:tcW w:w="1275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8D9" w:rsidTr="000408D9">
        <w:tc>
          <w:tcPr>
            <w:tcW w:w="534" w:type="dxa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0408D9" w:rsidRPr="00CB1579" w:rsidRDefault="000408D9" w:rsidP="000408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408D9" w:rsidRPr="00CB1579" w:rsidRDefault="000408D9" w:rsidP="001812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8D9">
              <w:rPr>
                <w:rFonts w:ascii="Tahoma" w:hAnsi="Tahoma" w:cs="Tahoma"/>
                <w:b/>
                <w:sz w:val="18"/>
                <w:szCs w:val="18"/>
              </w:rPr>
              <w:t>412</w:t>
            </w:r>
          </w:p>
        </w:tc>
        <w:tc>
          <w:tcPr>
            <w:tcW w:w="709" w:type="dxa"/>
            <w:gridSpan w:val="2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8D9"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408D9" w:rsidRPr="000408D9" w:rsidRDefault="000408D9" w:rsidP="00181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8D9">
              <w:rPr>
                <w:rFonts w:ascii="Tahoma" w:hAnsi="Tahoma" w:cs="Tahoma"/>
                <w:b/>
                <w:sz w:val="18"/>
                <w:szCs w:val="18"/>
              </w:rPr>
              <w:t>80%</w:t>
            </w:r>
          </w:p>
        </w:tc>
      </w:tr>
    </w:tbl>
    <w:p w:rsidR="001812EA" w:rsidRPr="001812EA" w:rsidRDefault="001812EA" w:rsidP="001812EA">
      <w:pPr>
        <w:rPr>
          <w:rFonts w:ascii="Tahoma" w:hAnsi="Tahoma" w:cs="Tahoma"/>
          <w:sz w:val="24"/>
          <w:szCs w:val="24"/>
        </w:rPr>
      </w:pPr>
    </w:p>
    <w:sectPr w:rsidR="001812EA" w:rsidRPr="001812EA" w:rsidSect="003E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812EA"/>
    <w:rsid w:val="000408D9"/>
    <w:rsid w:val="000A5D38"/>
    <w:rsid w:val="001812EA"/>
    <w:rsid w:val="00184104"/>
    <w:rsid w:val="00192DF4"/>
    <w:rsid w:val="003E3E98"/>
    <w:rsid w:val="00492794"/>
    <w:rsid w:val="004A6898"/>
    <w:rsid w:val="007324AD"/>
    <w:rsid w:val="0083309A"/>
    <w:rsid w:val="00B95DBA"/>
    <w:rsid w:val="00C31AC0"/>
    <w:rsid w:val="00CB0D23"/>
    <w:rsid w:val="00CB1579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7" type="connector" idref="#_x0000_s1040"/>
        <o:r id="V:Rule9" type="connector" idref="#_x0000_s1041"/>
        <o:r id="V:Rule11" type="connector" idref="#_x0000_s1042"/>
        <o:r id="V:Rule13" type="connector" idref="#_x0000_s1043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Светлана</dc:creator>
  <cp:keywords/>
  <dc:description/>
  <cp:lastModifiedBy>Дмитриева Светлана</cp:lastModifiedBy>
  <cp:revision>10</cp:revision>
  <dcterms:created xsi:type="dcterms:W3CDTF">2013-02-19T12:51:00Z</dcterms:created>
  <dcterms:modified xsi:type="dcterms:W3CDTF">2013-02-20T05:48:00Z</dcterms:modified>
</cp:coreProperties>
</file>